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709" w:left="0" w:right="0"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8"/>
        </w:rPr>
        <w:t>О предоставлении в аренду земельного участка</w:t>
      </w:r>
    </w:p>
    <w:p w14:paraId="02000000">
      <w:pPr>
        <w:pStyle w:val="Style_1"/>
        <w:ind w:firstLine="709" w:left="0" w:right="0"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8"/>
        </w:rPr>
        <w:t xml:space="preserve">с кадастровым номером 71:14:000000:10484 площадью 633 208 кв.м, </w:t>
      </w:r>
    </w:p>
    <w:p w14:paraId="03000000">
      <w:pPr>
        <w:pStyle w:val="Style_1"/>
        <w:ind w:firstLine="709" w:left="0" w:right="0"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8"/>
        </w:rPr>
        <w:t xml:space="preserve">для «пашня (для осуществления крестьянским фермерским хозяйством его деятельности)», по адресу: Российская Федерация, Тульская область, муниципальное образование город Тула, </w:t>
      </w:r>
      <w:r>
        <w:rPr>
          <w:rFonts w:ascii="PT Astra Serif" w:hAnsi="PT Astra Serif"/>
        </w:rPr>
        <w:br/>
      </w:r>
      <w:r>
        <w:rPr>
          <w:rFonts w:ascii="PT Astra Serif" w:hAnsi="PT Astra Serif"/>
          <w:b w:val="1"/>
          <w:sz w:val="28"/>
        </w:rPr>
        <w:t>севернее села Теплое</w:t>
      </w:r>
    </w:p>
    <w:p w14:paraId="04000000">
      <w:pPr>
        <w:pStyle w:val="Style_1"/>
        <w:ind w:firstLine="709" w:left="0" w:right="0"/>
        <w:jc w:val="center"/>
        <w:rPr>
          <w:sz w:val="27"/>
        </w:rPr>
      </w:pPr>
    </w:p>
    <w:p w14:paraId="05000000">
      <w:pPr>
        <w:pStyle w:val="Style_1"/>
        <w:ind w:firstLine="709" w:left="0" w:right="0"/>
        <w:jc w:val="both"/>
        <w:rPr>
          <w:sz w:val="27"/>
        </w:rPr>
      </w:pPr>
      <w:r>
        <w:rPr>
          <w:rFonts w:ascii="PT Astra Serif" w:hAnsi="PT Astra Serif"/>
          <w:sz w:val="27"/>
        </w:rPr>
        <w:t xml:space="preserve">В </w:t>
      </w:r>
      <w:r>
        <w:rPr>
          <w:rFonts w:ascii="PT Astra Serif" w:hAnsi="PT Astra Serif"/>
          <w:color w:val="000000"/>
          <w:spacing w:val="0"/>
          <w:sz w:val="27"/>
        </w:rPr>
        <w:t xml:space="preserve">порядке, установленном </w:t>
      </w:r>
      <w:r>
        <w:rPr>
          <w:rFonts w:ascii="PT Astra Serif" w:hAnsi="PT Astra Serif"/>
          <w:sz w:val="27"/>
        </w:rPr>
        <w:t xml:space="preserve">статьей 39.18 Земельного кодекса Российской Федерации, </w:t>
      </w:r>
      <w:r>
        <w:rPr>
          <w:rFonts w:ascii="PT Astra Serif" w:hAnsi="PT Astra Serif"/>
          <w:sz w:val="27"/>
        </w:rPr>
        <w:t>с учетом</w:t>
      </w:r>
      <w:r>
        <w:rPr>
          <w:rFonts w:ascii="PT Astra Serif" w:hAnsi="PT Astra Serif"/>
          <w:b w:val="0"/>
          <w:sz w:val="27"/>
        </w:rPr>
        <w:t xml:space="preserve"> подпункта 12 пункта 2 статьи 39.6 Земельного кодекса Российской Федерации и пункта 8 статьи 10 Федерального закона от 24.07.2002 №101-ФЗ «Об обороте земель сельскохозяйственного назначения», </w:t>
      </w:r>
      <w:r>
        <w:rPr>
          <w:rFonts w:ascii="PT Astra Serif" w:hAnsi="PT Astra Serif"/>
          <w:sz w:val="27"/>
        </w:rPr>
        <w:t>министерство имущественных и земельных отношений Тульской области сообщает о предоставлении в аренду земельного участка с кадастровым номером 71:14:000000:10484, по адресу: Российская Федерация, Тульская область, муниципальное образование город Тула, се</w:t>
      </w:r>
      <w:r>
        <w:rPr>
          <w:sz w:val="27"/>
        </w:rPr>
        <w:t>вернее села Теплое</w:t>
      </w:r>
      <w:r>
        <w:rPr>
          <w:rFonts w:ascii="PT Astra Serif" w:hAnsi="PT Astra Serif"/>
          <w:sz w:val="27"/>
        </w:rPr>
        <w:t xml:space="preserve">, вид разрешенного использования - пашня (для осуществления крестьянским фермерским хозяйством его деятельности), площадью 633 208 кв.м. </w:t>
      </w:r>
    </w:p>
    <w:p w14:paraId="06000000">
      <w:pPr>
        <w:pStyle w:val="Style_1"/>
        <w:ind w:firstLine="709" w:left="0" w:right="0"/>
        <w:jc w:val="both"/>
      </w:pPr>
      <w:r>
        <w:rPr>
          <w:rFonts w:ascii="PT Astra Serif" w:hAnsi="PT Astra Serif"/>
          <w:sz w:val="26"/>
        </w:rPr>
        <w:t xml:space="preserve">Земельный участок сформирован на территории сельскохозяйственных угодий </w:t>
      </w:r>
      <w:r>
        <w:rPr>
          <w:rFonts w:ascii="PT Astra Serif" w:hAnsi="PT Astra Serif"/>
          <w:sz w:val="26"/>
        </w:rPr>
        <w:t xml:space="preserve">и должен использоваться в соответствии с особенностями, установленными статьей 79 Земельного кодекса Российской Федерации. </w:t>
      </w:r>
    </w:p>
    <w:p w14:paraId="07000000">
      <w:pPr>
        <w:pStyle w:val="Style_1"/>
        <w:ind w:firstLine="709" w:left="0" w:right="0"/>
        <w:jc w:val="both"/>
      </w:pPr>
      <w:r>
        <w:rPr>
          <w:rFonts w:ascii="PT Astra Serif" w:hAnsi="PT Astra Serif"/>
          <w:sz w:val="26"/>
        </w:rPr>
        <w:t>Сельскохозяйственные угодья - пашни, сенокосы, пастбища, залежи, земли, занятые многолетними насаждениями (садами, виноградниками и другими), - в составе земель сельскохозяйственного назначения имеют приоритет в использовании и подлежат особой охране.</w:t>
      </w:r>
    </w:p>
    <w:p w14:paraId="08000000">
      <w:pPr>
        <w:pStyle w:val="Style_1"/>
        <w:ind w:firstLine="709" w:left="0" w:right="0"/>
        <w:jc w:val="both"/>
      </w:pPr>
      <w:r>
        <w:rPr>
          <w:sz w:val="26"/>
        </w:rPr>
        <w:t>С</w:t>
      </w:r>
      <w:r>
        <w:rPr>
          <w:rFonts w:ascii="PT Astra Serif" w:hAnsi="PT Astra Serif"/>
          <w:sz w:val="26"/>
        </w:rPr>
        <w:t>троительство объектов на сельскохозяйственных угодьях не допускается.</w:t>
      </w:r>
    </w:p>
    <w:p w14:paraId="09000000">
      <w:pPr>
        <w:pStyle w:val="Style_1"/>
        <w:ind w:firstLine="709" w:left="0" w:right="0"/>
        <w:jc w:val="both"/>
        <w:rPr>
          <w:sz w:val="26"/>
        </w:rPr>
      </w:pPr>
      <w:r>
        <w:rPr>
          <w:rFonts w:ascii="PT Astra Serif" w:hAnsi="PT Astra Serif"/>
          <w:sz w:val="26"/>
        </w:rPr>
        <w:t xml:space="preserve">В случае выявления на территории земельного участка линейных сооружений, предоставить к ним беспрепятственный доступ уполномоченных лиц соответствующих организаций, в том числе посредством установления сервитутов и ограничений (обременений) земельного участка в соответствии с действующим законодательством Российской Федерации и иными правовыми актами. </w:t>
      </w:r>
    </w:p>
    <w:p w14:paraId="0A000000">
      <w:pPr>
        <w:pStyle w:val="Style_1"/>
        <w:ind w:firstLine="709" w:left="0" w:right="0"/>
        <w:jc w:val="both"/>
        <w:rPr>
          <w:sz w:val="26"/>
        </w:rPr>
      </w:pPr>
      <w:r>
        <w:rPr>
          <w:rFonts w:ascii="PT Astra Serif" w:hAnsi="PT Astra Serif"/>
          <w:sz w:val="26"/>
        </w:rPr>
        <w:t xml:space="preserve">Заявления о намерении участвовать в аукционе на право заключения договора аренды земельного участка вправе подать сельскохозяйственные организации, участвующие в программах государственной поддержки в сфере развития сельского хозяйства, на сайте министерства имущественных и земельных отношений Тульской области в разделе «Электронная приемная», направить на официальную почту министерства mizo@tularegion.ru, почтовым направлением или подать лично (по предварительной записи по тел. (4872) 24 53 92) по адресу: г. Тула, ул. Жаворонкова, дом 2, в течение тридцати календарных дней со дня публикации. </w:t>
      </w:r>
    </w:p>
    <w:p w14:paraId="0B000000">
      <w:pPr>
        <w:pStyle w:val="Style_1"/>
        <w:ind w:firstLine="709" w:left="0" w:right="0"/>
        <w:jc w:val="both"/>
        <w:rPr>
          <w:sz w:val="26"/>
        </w:rPr>
      </w:pPr>
      <w:r>
        <w:rPr>
          <w:rFonts w:ascii="PT Astra Serif" w:hAnsi="PT Astra Serif"/>
          <w:sz w:val="26"/>
        </w:rPr>
        <w:t xml:space="preserve">В заявлении указываются: </w:t>
      </w:r>
    </w:p>
    <w:p w14:paraId="0C000000">
      <w:pPr>
        <w:pStyle w:val="Style_1"/>
        <w:ind w:firstLine="709" w:left="0" w:right="0"/>
        <w:jc w:val="both"/>
        <w:rPr>
          <w:sz w:val="26"/>
        </w:rPr>
      </w:pPr>
      <w:r>
        <w:rPr>
          <w:rFonts w:ascii="PT Astra Serif" w:hAnsi="PT Astra Serif"/>
          <w:sz w:val="26"/>
        </w:rPr>
        <w:t>- дата и место публикации;</w:t>
      </w:r>
    </w:p>
    <w:p w14:paraId="0D000000">
      <w:pPr>
        <w:pStyle w:val="Style_1"/>
        <w:ind w:firstLine="709" w:left="0" w:right="0"/>
        <w:jc w:val="both"/>
        <w:rPr>
          <w:sz w:val="26"/>
        </w:rPr>
      </w:pPr>
      <w:r>
        <w:rPr>
          <w:rFonts w:ascii="PT Astra Serif" w:hAnsi="PT Astra Serif"/>
          <w:sz w:val="26"/>
        </w:rPr>
        <w:t>- кадастровый номер земельного участка, его площадь, местоположение;</w:t>
      </w:r>
    </w:p>
    <w:p w14:paraId="0E000000">
      <w:pPr>
        <w:pStyle w:val="Style_1"/>
        <w:ind w:firstLine="709" w:left="0" w:right="0"/>
        <w:jc w:val="both"/>
        <w:rPr>
          <w:sz w:val="26"/>
        </w:rPr>
      </w:pPr>
      <w:r>
        <w:rPr>
          <w:rFonts w:ascii="PT Astra Serif" w:hAnsi="PT Astra Serif"/>
          <w:sz w:val="26"/>
        </w:rPr>
        <w:t>- цель использования земельного участка;</w:t>
      </w:r>
    </w:p>
    <w:p w14:paraId="0F000000">
      <w:pPr>
        <w:pStyle w:val="Style_1"/>
        <w:ind w:firstLine="709" w:left="0" w:right="0"/>
        <w:jc w:val="both"/>
        <w:rPr>
          <w:sz w:val="26"/>
        </w:rPr>
      </w:pPr>
      <w:r>
        <w:rPr>
          <w:rFonts w:ascii="PT Astra Serif" w:hAnsi="PT Astra Serif"/>
          <w:sz w:val="26"/>
        </w:rPr>
        <w:t>- вид права, на котором заявитель желает приобрести земельный участок;</w:t>
      </w:r>
    </w:p>
    <w:p w14:paraId="10000000">
      <w:pPr>
        <w:pStyle w:val="Style_1"/>
        <w:ind w:firstLine="709" w:left="0" w:right="0"/>
        <w:jc w:val="both"/>
        <w:rPr>
          <w:sz w:val="26"/>
        </w:rPr>
      </w:pPr>
      <w:r>
        <w:rPr>
          <w:rFonts w:ascii="PT Astra Serif" w:hAnsi="PT Astra Serif"/>
          <w:sz w:val="26"/>
        </w:rPr>
        <w:t>- почтовый адрес и (или) адрес электронной почты.</w:t>
      </w:r>
    </w:p>
    <w:p w14:paraId="11000000">
      <w:pPr>
        <w:pStyle w:val="Style_1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Заявление подписывается собственноручно с расшифровкой (инициалы, фамилия), либо электронной подписью (с указанием ключа электронной подписи, ФИО владельца сертификата и срока действия сертификата ключа).</w:t>
      </w:r>
    </w:p>
    <w:p w14:paraId="12000000">
      <w:pPr>
        <w:pStyle w:val="Style_1"/>
        <w:ind w:firstLine="709" w:left="0" w:right="0"/>
        <w:jc w:val="both"/>
        <w:rPr>
          <w:sz w:val="27"/>
        </w:rPr>
      </w:pPr>
      <w:r>
        <w:rPr>
          <w:rFonts w:ascii="PT Astra Serif" w:hAnsi="PT Astra Serif"/>
          <w:sz w:val="27"/>
        </w:rPr>
        <w:t>К</w:t>
      </w:r>
      <w:r>
        <w:rPr>
          <w:rFonts w:ascii="PT Astra Serif" w:hAnsi="PT Astra Serif"/>
          <w:sz w:val="27"/>
        </w:rPr>
        <w:t xml:space="preserve"> заявлению необходимо приложить документы, подтверждающие участие в программах государственной поддержки в сфере развития сельского хозяйства.</w:t>
      </w:r>
    </w:p>
    <w:p w14:paraId="13000000">
      <w:pPr>
        <w:pStyle w:val="Style_1"/>
        <w:ind w:firstLine="709" w:left="0" w:right="0"/>
        <w:jc w:val="both"/>
        <w:rPr>
          <w:rFonts w:ascii="PT Astra Serif" w:hAnsi="PT Astra Serif"/>
          <w:sz w:val="26"/>
        </w:rPr>
      </w:pPr>
    </w:p>
    <w:sectPr>
      <w:type w:val="nextPage"/>
      <w:pgSz w:h="16838" w:orient="portrait" w:w="11906"/>
      <w:pgMar w:bottom="851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pacing w:val="0"/>
      <w:sz w:val="24"/>
    </w:rPr>
  </w:style>
  <w:style w:styleId="Style_2" w:type="paragraph">
    <w:name w:val="index heading"/>
    <w:link w:val="Style_2_ch"/>
  </w:style>
  <w:style w:styleId="Style_2_ch" w:type="character">
    <w:name w:val="index heading"/>
    <w:link w:val="Style_2"/>
  </w:style>
  <w:style w:styleId="Style_3" w:type="paragraph">
    <w:name w:val="caption"/>
    <w:basedOn w:val="Style_1"/>
    <w:link w:val="Style_3_ch"/>
    <w:pPr>
      <w:spacing w:after="120" w:before="120"/>
      <w:ind/>
    </w:pPr>
    <w:rPr>
      <w:i w:val="1"/>
    </w:rPr>
  </w:style>
  <w:style w:styleId="Style_3_ch" w:type="character">
    <w:name w:val="caption"/>
    <w:basedOn w:val="Style_1_ch"/>
    <w:link w:val="Style_3"/>
    <w:rPr>
      <w:i w:val="1"/>
    </w:rPr>
  </w:style>
  <w:style w:styleId="Style_4" w:type="paragraph">
    <w:name w:val="toc 2"/>
    <w:next w:val="Style_1"/>
    <w:link w:val="Style_4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2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Text body"/>
    <w:link w:val="Style_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_ch" w:type="character">
    <w:name w:val="Text body"/>
    <w:link w:val="Style_5"/>
    <w:rPr>
      <w:rFonts w:asciiTheme="minorAscii" w:hAnsiTheme="minorHAnsi"/>
      <w:color w:val="000000"/>
      <w:spacing w:val="0"/>
      <w:sz w:val="22"/>
    </w:rPr>
  </w:style>
  <w:style w:styleId="Style_6" w:type="paragraph">
    <w:name w:val="toc 4"/>
    <w:next w:val="Style_1"/>
    <w:link w:val="Style_6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4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Гиперссылка1"/>
    <w:link w:val="Style_7_ch"/>
    <w:rPr>
      <w:rFonts w:ascii="Calibri" w:hAnsi="Calibri"/>
      <w:color w:val="0000FF"/>
      <w:u w:val="single"/>
    </w:rPr>
  </w:style>
  <w:style w:styleId="Style_7_ch" w:type="character">
    <w:name w:val="Гиперссылка1"/>
    <w:link w:val="Style_7"/>
    <w:rPr>
      <w:rFonts w:ascii="Calibri" w:hAnsi="Calibri"/>
      <w:color w:val="0000FF"/>
      <w:u w:val="single"/>
    </w:rPr>
  </w:style>
  <w:style w:styleId="Style_8" w:type="paragraph">
    <w:name w:val="caption"/>
    <w:link w:val="Style_8_ch"/>
    <w:rPr>
      <w:i w:val="1"/>
    </w:rPr>
  </w:style>
  <w:style w:styleId="Style_8_ch" w:type="character">
    <w:name w:val="caption"/>
    <w:link w:val="Style_8"/>
    <w:rPr>
      <w:i w:val="1"/>
    </w:rPr>
  </w:style>
  <w:style w:styleId="Style_9" w:type="paragraph">
    <w:name w:val="toc 6"/>
    <w:next w:val="Style_1"/>
    <w:link w:val="Style_9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6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Название объекта2"/>
    <w:link w:val="Style_1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10_ch" w:type="character">
    <w:name w:val="Название объекта2"/>
    <w:link w:val="Style_10"/>
    <w:rPr>
      <w:rFonts w:asciiTheme="minorAscii" w:hAnsiTheme="minorHAnsi"/>
      <w:i w:val="1"/>
      <w:color w:val="000000"/>
      <w:spacing w:val="0"/>
      <w:sz w:val="24"/>
    </w:rPr>
  </w:style>
  <w:style w:styleId="Style_11" w:type="paragraph">
    <w:name w:val="Contents 2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Contents 2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toc 7"/>
    <w:next w:val="Style_1"/>
    <w:link w:val="Style_12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7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caaieiaie 1"/>
    <w:basedOn w:val="Style_14"/>
    <w:next w:val="Style_14"/>
    <w:link w:val="Style_13_ch"/>
    <w:rPr>
      <w:rFonts w:ascii="Arial" w:hAnsi="Arial"/>
      <w:b w:val="1"/>
      <w:color w:val="000000"/>
      <w:sz w:val="28"/>
    </w:rPr>
  </w:style>
  <w:style w:styleId="Style_13_ch" w:type="character">
    <w:name w:val="caaieiaie 1"/>
    <w:basedOn w:val="Style_14_ch"/>
    <w:link w:val="Style_13"/>
    <w:rPr>
      <w:rFonts w:ascii="Arial" w:hAnsi="Arial"/>
      <w:b w:val="1"/>
      <w:color w:val="000000"/>
      <w:sz w:val="28"/>
    </w:rPr>
  </w:style>
  <w:style w:styleId="Style_15" w:type="paragraph">
    <w:name w:val="Заголовок 3 Знак"/>
    <w:basedOn w:val="Style_16"/>
    <w:link w:val="Style_15_ch"/>
    <w:rPr>
      <w:rFonts w:ascii="Times New Roman" w:hAnsi="Times New Roman"/>
      <w:b w:val="1"/>
      <w:sz w:val="28"/>
    </w:rPr>
  </w:style>
  <w:style w:styleId="Style_15_ch" w:type="character">
    <w:name w:val="Заголовок 3 Знак"/>
    <w:basedOn w:val="Style_16_ch"/>
    <w:link w:val="Style_15"/>
    <w:rPr>
      <w:rFonts w:ascii="Times New Roman" w:hAnsi="Times New Roman"/>
      <w:b w:val="1"/>
      <w:sz w:val="28"/>
    </w:rPr>
  </w:style>
  <w:style w:styleId="Style_17" w:type="paragraph">
    <w:name w:val="Contents 7"/>
    <w:link w:val="Style_17_ch"/>
    <w:rPr>
      <w:rFonts w:ascii="XO Thames" w:hAnsi="XO Thames"/>
      <w:sz w:val="28"/>
    </w:rPr>
  </w:style>
  <w:style w:styleId="Style_17_ch" w:type="character">
    <w:name w:val="Contents 7"/>
    <w:link w:val="Style_17"/>
    <w:rPr>
      <w:rFonts w:ascii="XO Thames" w:hAnsi="XO Thames"/>
      <w:sz w:val="28"/>
    </w:rPr>
  </w:style>
  <w:style w:styleId="Style_18" w:type="paragraph">
    <w:name w:val="List"/>
    <w:basedOn w:val="Style_19"/>
    <w:link w:val="Style_18_ch"/>
  </w:style>
  <w:style w:styleId="Style_18_ch" w:type="character">
    <w:name w:val="List"/>
    <w:basedOn w:val="Style_19_ch"/>
    <w:link w:val="Style_18"/>
  </w:style>
  <w:style w:styleId="Style_20" w:type="paragraph">
    <w:name w:val="Текст выноски Знак"/>
    <w:basedOn w:val="Style_21"/>
    <w:link w:val="Style_20_ch"/>
    <w:rPr>
      <w:rFonts w:ascii="Tahoma" w:hAnsi="Tahoma"/>
      <w:sz w:val="16"/>
    </w:rPr>
  </w:style>
  <w:style w:styleId="Style_20_ch" w:type="character">
    <w:name w:val="Текст выноски Знак"/>
    <w:basedOn w:val="Style_21_ch"/>
    <w:link w:val="Style_20"/>
    <w:rPr>
      <w:rFonts w:ascii="Tahoma" w:hAnsi="Tahoma"/>
      <w:sz w:val="16"/>
    </w:rPr>
  </w:style>
  <w:style w:styleId="Style_22" w:type="paragraph">
    <w:name w:val="Heading 2"/>
    <w:link w:val="Style_22_ch"/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23" w:type="paragraph">
    <w:name w:val="Endnote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23_ch" w:type="character">
    <w:name w:val="Endnote"/>
    <w:link w:val="Style_23"/>
    <w:rPr>
      <w:rFonts w:ascii="XO Thames" w:hAnsi="XO Thames"/>
      <w:color w:val="000000"/>
      <w:spacing w:val="0"/>
      <w:sz w:val="22"/>
    </w:rPr>
  </w:style>
  <w:style w:styleId="Style_24" w:type="paragraph">
    <w:name w:val="heading 3"/>
    <w:basedOn w:val="Style_1"/>
    <w:next w:val="Style_1"/>
    <w:link w:val="Style_24_ch"/>
    <w:uiPriority w:val="9"/>
    <w:qFormat/>
    <w:pPr>
      <w:keepNext w:val="1"/>
      <w:ind/>
      <w:jc w:val="center"/>
      <w:outlineLvl w:val="2"/>
    </w:pPr>
    <w:rPr>
      <w:b w:val="1"/>
      <w:sz w:val="28"/>
    </w:rPr>
  </w:style>
  <w:style w:styleId="Style_24_ch" w:type="character">
    <w:name w:val="heading 3"/>
    <w:basedOn w:val="Style_1_ch"/>
    <w:link w:val="Style_24"/>
    <w:rPr>
      <w:b w:val="1"/>
      <w:sz w:val="28"/>
    </w:rPr>
  </w:style>
  <w:style w:styleId="Style_25" w:type="paragraph">
    <w:name w:val="Заголовок 11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b w:val="1"/>
      <w:color w:val="000000"/>
      <w:spacing w:val="0"/>
      <w:sz w:val="22"/>
    </w:rPr>
  </w:style>
  <w:style w:styleId="Style_25_ch" w:type="character">
    <w:name w:val="Заголовок 11"/>
    <w:link w:val="Style_25"/>
    <w:rPr>
      <w:rFonts w:asciiTheme="minorAscii" w:hAnsiTheme="minorHAnsi"/>
      <w:b w:val="1"/>
      <w:color w:val="000000"/>
      <w:spacing w:val="0"/>
      <w:sz w:val="22"/>
    </w:rPr>
  </w:style>
  <w:style w:styleId="Style_26" w:type="paragraph">
    <w:name w:val="Balloon Text"/>
    <w:link w:val="Style_26_ch"/>
    <w:rPr>
      <w:rFonts w:ascii="Tahoma" w:hAnsi="Tahoma"/>
      <w:sz w:val="16"/>
    </w:rPr>
  </w:style>
  <w:style w:styleId="Style_26_ch" w:type="character">
    <w:name w:val="Balloon Text"/>
    <w:link w:val="Style_26"/>
    <w:rPr>
      <w:rFonts w:ascii="Tahoma" w:hAnsi="Tahoma"/>
      <w:sz w:val="16"/>
    </w:rPr>
  </w:style>
  <w:style w:styleId="Style_27" w:type="paragraph">
    <w:name w:val="Subtitle"/>
    <w:link w:val="Style_27_ch"/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Contents 3"/>
    <w:link w:val="Style_28_ch"/>
    <w:rPr>
      <w:rFonts w:ascii="XO Thames" w:hAnsi="XO Thames"/>
      <w:sz w:val="28"/>
    </w:rPr>
  </w:style>
  <w:style w:styleId="Style_28_ch" w:type="character">
    <w:name w:val="Contents 3"/>
    <w:link w:val="Style_28"/>
    <w:rPr>
      <w:rFonts w:ascii="XO Thames" w:hAnsi="XO Thames"/>
      <w:sz w:val="28"/>
    </w:rPr>
  </w:style>
  <w:style w:styleId="Style_29" w:type="paragraph">
    <w:name w:val="Endnote"/>
    <w:link w:val="Style_29_ch"/>
    <w:rPr>
      <w:rFonts w:ascii="XO Thames" w:hAnsi="XO Thames"/>
      <w:sz w:val="22"/>
    </w:rPr>
  </w:style>
  <w:style w:styleId="Style_29_ch" w:type="character">
    <w:name w:val="Endnote"/>
    <w:link w:val="Style_29"/>
    <w:rPr>
      <w:rFonts w:ascii="XO Thames" w:hAnsi="XO Thames"/>
      <w:sz w:val="22"/>
    </w:rPr>
  </w:style>
  <w:style w:styleId="Style_30" w:type="paragraph">
    <w:name w:val="Заголовок 1 Знак"/>
    <w:basedOn w:val="Style_16"/>
    <w:link w:val="Style_30_ch"/>
    <w:rPr>
      <w:rFonts w:ascii="Times New Roman" w:hAnsi="Times New Roman"/>
      <w:b w:val="1"/>
      <w:sz w:val="24"/>
    </w:rPr>
  </w:style>
  <w:style w:styleId="Style_30_ch" w:type="character">
    <w:name w:val="Заголовок 1 Знак"/>
    <w:basedOn w:val="Style_16_ch"/>
    <w:link w:val="Style_30"/>
    <w:rPr>
      <w:rFonts w:ascii="Times New Roman" w:hAnsi="Times New Roman"/>
      <w:b w:val="1"/>
      <w:sz w:val="24"/>
    </w:rPr>
  </w:style>
  <w:style w:styleId="Style_31" w:type="paragraph">
    <w:name w:val="Заголовок 51"/>
    <w:link w:val="Style_3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31_ch" w:type="character">
    <w:name w:val="Заголовок 51"/>
    <w:link w:val="Style_31"/>
    <w:rPr>
      <w:rFonts w:ascii="XO Thames" w:hAnsi="XO Thames"/>
      <w:b w:val="1"/>
      <w:color w:val="000000"/>
      <w:spacing w:val="0"/>
      <w:sz w:val="22"/>
    </w:rPr>
  </w:style>
  <w:style w:styleId="Style_14" w:type="paragraph">
    <w:name w:val="Iau?iue"/>
    <w:link w:val="Style_14_ch"/>
    <w:pPr>
      <w:widowControl w:val="1"/>
      <w:spacing w:after="120" w:before="120" w:line="360" w:lineRule="atLeast"/>
      <w:ind w:firstLine="720" w:left="567" w:right="0"/>
      <w:jc w:val="both"/>
    </w:pPr>
    <w:rPr>
      <w:rFonts w:ascii="Times New Roman" w:hAnsi="Times New Roman"/>
      <w:color w:val="000000"/>
      <w:spacing w:val="0"/>
      <w:sz w:val="28"/>
    </w:rPr>
  </w:style>
  <w:style w:styleId="Style_14_ch" w:type="character">
    <w:name w:val="Iau?iue"/>
    <w:link w:val="Style_14"/>
    <w:rPr>
      <w:rFonts w:ascii="Times New Roman" w:hAnsi="Times New Roman"/>
      <w:color w:val="000000"/>
      <w:spacing w:val="0"/>
      <w:sz w:val="28"/>
    </w:rPr>
  </w:style>
  <w:style w:styleId="Style_32" w:type="paragraph">
    <w:name w:val="Список1"/>
    <w:basedOn w:val="Style_33"/>
    <w:link w:val="Style_32_ch"/>
  </w:style>
  <w:style w:styleId="Style_32_ch" w:type="character">
    <w:name w:val="Список1"/>
    <w:basedOn w:val="Style_33_ch"/>
    <w:link w:val="Style_32"/>
  </w:style>
  <w:style w:styleId="Style_34" w:type="paragraph">
    <w:name w:val="Contents 9"/>
    <w:link w:val="Style_34_ch"/>
    <w:rPr>
      <w:rFonts w:ascii="XO Thames" w:hAnsi="XO Thames"/>
      <w:sz w:val="28"/>
    </w:rPr>
  </w:style>
  <w:style w:styleId="Style_34_ch" w:type="character">
    <w:name w:val="Contents 9"/>
    <w:link w:val="Style_34"/>
    <w:rPr>
      <w:rFonts w:ascii="XO Thames" w:hAnsi="XO Thames"/>
      <w:sz w:val="28"/>
    </w:rPr>
  </w:style>
  <w:style w:styleId="Style_35" w:type="paragraph">
    <w:name w:val="Contents 5"/>
    <w:link w:val="Style_35_ch"/>
    <w:rPr>
      <w:rFonts w:ascii="XO Thames" w:hAnsi="XO Thames"/>
      <w:sz w:val="28"/>
    </w:rPr>
  </w:style>
  <w:style w:styleId="Style_35_ch" w:type="character">
    <w:name w:val="Contents 5"/>
    <w:link w:val="Style_35"/>
    <w:rPr>
      <w:rFonts w:ascii="XO Thames" w:hAnsi="XO Thames"/>
      <w:sz w:val="28"/>
    </w:rPr>
  </w:style>
  <w:style w:styleId="Style_36" w:type="paragraph">
    <w:name w:val="Footnote"/>
    <w:link w:val="Style_36_ch"/>
    <w:rPr>
      <w:rFonts w:ascii="XO Thames" w:hAnsi="XO Thames"/>
      <w:sz w:val="22"/>
    </w:rPr>
  </w:style>
  <w:style w:styleId="Style_36_ch" w:type="character">
    <w:name w:val="Footnote"/>
    <w:link w:val="Style_36"/>
    <w:rPr>
      <w:rFonts w:ascii="XO Thames" w:hAnsi="XO Thames"/>
      <w:sz w:val="22"/>
    </w:rPr>
  </w:style>
  <w:style w:styleId="Style_37" w:type="paragraph">
    <w:name w:val="Текст выноски1"/>
    <w:link w:val="Style_37_ch"/>
    <w:rPr>
      <w:rFonts w:ascii="Tahoma" w:hAnsi="Tahoma"/>
      <w:sz w:val="16"/>
    </w:rPr>
  </w:style>
  <w:style w:styleId="Style_37_ch" w:type="character">
    <w:name w:val="Текст выноски1"/>
    <w:link w:val="Style_37"/>
    <w:rPr>
      <w:rFonts w:ascii="Tahoma" w:hAnsi="Tahoma"/>
      <w:sz w:val="16"/>
    </w:rPr>
  </w:style>
  <w:style w:styleId="Style_38" w:type="paragraph">
    <w:name w:val="Heading 1"/>
    <w:link w:val="Style_38_ch"/>
    <w:rPr>
      <w:b w:val="1"/>
    </w:rPr>
  </w:style>
  <w:style w:styleId="Style_38_ch" w:type="character">
    <w:name w:val="Heading 1"/>
    <w:link w:val="Style_38"/>
    <w:rPr>
      <w:b w:val="1"/>
    </w:rPr>
  </w:style>
  <w:style w:styleId="Style_39" w:type="paragraph">
    <w:name w:val="Содержимое таблицы"/>
    <w:basedOn w:val="Style_1"/>
    <w:link w:val="Style_39_ch"/>
    <w:pPr>
      <w:widowControl w:val="0"/>
      <w:ind/>
    </w:pPr>
  </w:style>
  <w:style w:styleId="Style_39_ch" w:type="character">
    <w:name w:val="Содержимое таблицы"/>
    <w:basedOn w:val="Style_1_ch"/>
    <w:link w:val="Style_39"/>
  </w:style>
  <w:style w:styleId="Style_40" w:type="paragraph">
    <w:name w:val="Текст выноски Знак"/>
    <w:basedOn w:val="Style_41"/>
    <w:link w:val="Style_40_ch"/>
    <w:rPr>
      <w:rFonts w:ascii="Tahoma" w:hAnsi="Tahoma"/>
      <w:sz w:val="16"/>
    </w:rPr>
  </w:style>
  <w:style w:styleId="Style_40_ch" w:type="character">
    <w:name w:val="Текст выноски Знак"/>
    <w:basedOn w:val="Style_41_ch"/>
    <w:link w:val="Style_40"/>
    <w:rPr>
      <w:rFonts w:ascii="Tahoma" w:hAnsi="Tahoma"/>
      <w:sz w:val="16"/>
    </w:rPr>
  </w:style>
  <w:style w:styleId="Style_42" w:type="paragraph">
    <w:name w:val="Contents 7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2_ch" w:type="character">
    <w:name w:val="Contents 7"/>
    <w:link w:val="Style_42"/>
    <w:rPr>
      <w:rFonts w:ascii="XO Thames" w:hAnsi="XO Thames"/>
      <w:color w:val="000000"/>
      <w:spacing w:val="0"/>
      <w:sz w:val="28"/>
    </w:rPr>
  </w:style>
  <w:style w:styleId="Style_43" w:type="paragraph">
    <w:name w:val="Заголовок таблицы"/>
    <w:basedOn w:val="Style_39"/>
    <w:link w:val="Style_43_ch"/>
    <w:rPr>
      <w:b w:val="1"/>
    </w:rPr>
  </w:style>
  <w:style w:styleId="Style_43_ch" w:type="character">
    <w:name w:val="Заголовок таблицы"/>
    <w:basedOn w:val="Style_39_ch"/>
    <w:link w:val="Style_43"/>
    <w:rPr>
      <w:b w:val="1"/>
    </w:rPr>
  </w:style>
  <w:style w:styleId="Style_44" w:type="paragraph">
    <w:name w:val="Заголовок таблицы"/>
    <w:basedOn w:val="Style_45"/>
    <w:link w:val="Style_44_ch"/>
    <w:rPr>
      <w:b w:val="1"/>
    </w:rPr>
  </w:style>
  <w:style w:styleId="Style_44_ch" w:type="character">
    <w:name w:val="Заголовок таблицы"/>
    <w:basedOn w:val="Style_45_ch"/>
    <w:link w:val="Style_44"/>
    <w:rPr>
      <w:b w:val="1"/>
    </w:rPr>
  </w:style>
  <w:style w:styleId="Style_46" w:type="paragraph">
    <w:name w:val="Название объекта1"/>
    <w:link w:val="Style_46_ch"/>
    <w:rPr>
      <w:i w:val="1"/>
    </w:rPr>
  </w:style>
  <w:style w:styleId="Style_46_ch" w:type="character">
    <w:name w:val="Название объекта1"/>
    <w:link w:val="Style_46"/>
    <w:rPr>
      <w:i w:val="1"/>
    </w:rPr>
  </w:style>
  <w:style w:styleId="Style_47" w:type="paragraph">
    <w:name w:val="toc 3"/>
    <w:next w:val="Style_1"/>
    <w:link w:val="Style_47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47_ch" w:type="character">
    <w:name w:val="toc 3"/>
    <w:link w:val="Style_47"/>
    <w:rPr>
      <w:rFonts w:ascii="XO Thames" w:hAnsi="XO Thames"/>
      <w:color w:val="000000"/>
      <w:spacing w:val="0"/>
      <w:sz w:val="28"/>
    </w:rPr>
  </w:style>
  <w:style w:styleId="Style_48" w:type="paragraph">
    <w:name w:val="Contents 9"/>
    <w:link w:val="Style_4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8_ch" w:type="character">
    <w:name w:val="Contents 9"/>
    <w:link w:val="Style_48"/>
    <w:rPr>
      <w:rFonts w:ascii="XO Thames" w:hAnsi="XO Thames"/>
      <w:color w:val="000000"/>
      <w:spacing w:val="0"/>
      <w:sz w:val="28"/>
    </w:rPr>
  </w:style>
  <w:style w:styleId="Style_49" w:type="paragraph">
    <w:name w:val="Заголовок 31"/>
    <w:link w:val="Style_49_ch"/>
    <w:rPr>
      <w:b w:val="1"/>
      <w:sz w:val="28"/>
    </w:rPr>
  </w:style>
  <w:style w:styleId="Style_49_ch" w:type="character">
    <w:name w:val="Заголовок 31"/>
    <w:link w:val="Style_49"/>
    <w:rPr>
      <w:b w:val="1"/>
      <w:sz w:val="28"/>
    </w:rPr>
  </w:style>
  <w:style w:styleId="Style_50" w:type="paragraph">
    <w:name w:val="Заголовок 21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0_ch" w:type="character">
    <w:name w:val="Заголовок 21"/>
    <w:link w:val="Style_50"/>
    <w:rPr>
      <w:rFonts w:ascii="XO Thames" w:hAnsi="XO Thames"/>
      <w:b w:val="1"/>
      <w:color w:val="000000"/>
      <w:spacing w:val="0"/>
      <w:sz w:val="28"/>
    </w:rPr>
  </w:style>
  <w:style w:styleId="Style_41" w:type="paragraph">
    <w:name w:val="Default Paragraph Font"/>
    <w:link w:val="Style_4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1_ch" w:type="character">
    <w:name w:val="Default Paragraph Font"/>
    <w:link w:val="Style_41"/>
    <w:rPr>
      <w:rFonts w:asciiTheme="minorAscii" w:hAnsiTheme="minorHAnsi"/>
      <w:color w:val="000000"/>
      <w:spacing w:val="0"/>
      <w:sz w:val="22"/>
    </w:rPr>
  </w:style>
  <w:style w:styleId="Style_51" w:type="paragraph">
    <w:name w:val="Header"/>
    <w:basedOn w:val="Style_1"/>
    <w:link w:val="Style_51_ch"/>
    <w:pPr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51_ch" w:type="character">
    <w:name w:val="Header"/>
    <w:basedOn w:val="Style_1_ch"/>
    <w:link w:val="Style_51"/>
  </w:style>
  <w:style w:styleId="Style_52" w:type="paragraph">
    <w:name w:val="Заголовок 21"/>
    <w:link w:val="Style_52_ch"/>
    <w:rPr>
      <w:rFonts w:ascii="XO Thames" w:hAnsi="XO Thames"/>
      <w:b w:val="1"/>
      <w:sz w:val="28"/>
    </w:rPr>
  </w:style>
  <w:style w:styleId="Style_52_ch" w:type="character">
    <w:name w:val="Заголовок 21"/>
    <w:link w:val="Style_52"/>
    <w:rPr>
      <w:rFonts w:ascii="XO Thames" w:hAnsi="XO Thames"/>
      <w:b w:val="1"/>
      <w:sz w:val="28"/>
    </w:rPr>
  </w:style>
  <w:style w:styleId="Style_53" w:type="paragraph">
    <w:name w:val="heading 5"/>
    <w:next w:val="Style_1"/>
    <w:link w:val="Style_5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53_ch" w:type="character">
    <w:name w:val="heading 5"/>
    <w:link w:val="Style_53"/>
    <w:rPr>
      <w:rFonts w:ascii="XO Thames" w:hAnsi="XO Thames"/>
      <w:b w:val="1"/>
      <w:color w:val="000000"/>
      <w:spacing w:val="0"/>
      <w:sz w:val="22"/>
    </w:rPr>
  </w:style>
  <w:style w:styleId="Style_54" w:type="paragraph">
    <w:name w:val="Основной шрифт абзаца1"/>
    <w:link w:val="Style_5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4_ch" w:type="character">
    <w:name w:val="Основной шрифт абзаца1"/>
    <w:link w:val="Style_54"/>
    <w:rPr>
      <w:rFonts w:asciiTheme="minorAscii" w:hAnsiTheme="minorHAnsi"/>
      <w:color w:val="000000"/>
      <w:spacing w:val="0"/>
      <w:sz w:val="22"/>
    </w:rPr>
  </w:style>
  <w:style w:styleId="Style_19" w:type="paragraph">
    <w:name w:val="Body Text"/>
    <w:basedOn w:val="Style_1"/>
    <w:link w:val="Style_19_ch"/>
    <w:pPr>
      <w:spacing w:after="140" w:before="0" w:line="276" w:lineRule="auto"/>
      <w:ind/>
    </w:pPr>
  </w:style>
  <w:style w:styleId="Style_19_ch" w:type="character">
    <w:name w:val="Body Text"/>
    <w:basedOn w:val="Style_1_ch"/>
    <w:link w:val="Style_19"/>
  </w:style>
  <w:style w:styleId="Style_55" w:type="paragraph">
    <w:name w:val="heading 1"/>
    <w:basedOn w:val="Style_1"/>
    <w:next w:val="Style_1"/>
    <w:link w:val="Style_55_ch"/>
    <w:uiPriority w:val="9"/>
    <w:qFormat/>
    <w:pPr>
      <w:keepNext w:val="1"/>
      <w:ind/>
      <w:jc w:val="center"/>
      <w:outlineLvl w:val="0"/>
    </w:pPr>
    <w:rPr>
      <w:b w:val="1"/>
    </w:rPr>
  </w:style>
  <w:style w:styleId="Style_55_ch" w:type="character">
    <w:name w:val="heading 1"/>
    <w:basedOn w:val="Style_1_ch"/>
    <w:link w:val="Style_55"/>
    <w:rPr>
      <w:b w:val="1"/>
    </w:rPr>
  </w:style>
  <w:style w:styleId="Style_56" w:type="paragraph">
    <w:name w:val="Верхний колонтитул1"/>
    <w:link w:val="Style_56_ch"/>
  </w:style>
  <w:style w:styleId="Style_56_ch" w:type="character">
    <w:name w:val="Верхний колонтитул1"/>
    <w:link w:val="Style_56"/>
  </w:style>
  <w:style w:styleId="Style_57" w:type="paragraph">
    <w:name w:val="Heading 3"/>
    <w:link w:val="Style_57_ch"/>
    <w:rPr>
      <w:b w:val="1"/>
      <w:sz w:val="28"/>
    </w:rPr>
  </w:style>
  <w:style w:styleId="Style_57_ch" w:type="character">
    <w:name w:val="Heading 3"/>
    <w:link w:val="Style_57"/>
    <w:rPr>
      <w:b w:val="1"/>
      <w:sz w:val="28"/>
    </w:rPr>
  </w:style>
  <w:style w:styleId="Style_58" w:type="paragraph">
    <w:name w:val="Contents 8"/>
    <w:link w:val="Style_58_ch"/>
    <w:rPr>
      <w:rFonts w:ascii="XO Thames" w:hAnsi="XO Thames"/>
      <w:sz w:val="28"/>
    </w:rPr>
  </w:style>
  <w:style w:styleId="Style_58_ch" w:type="character">
    <w:name w:val="Contents 8"/>
    <w:link w:val="Style_58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59" w:type="paragraph">
    <w:name w:val="Contents 1"/>
    <w:link w:val="Style_59_ch"/>
    <w:rPr>
      <w:rFonts w:ascii="XO Thames" w:hAnsi="XO Thames"/>
      <w:b w:val="1"/>
      <w:sz w:val="28"/>
    </w:rPr>
  </w:style>
  <w:style w:styleId="Style_59_ch" w:type="character">
    <w:name w:val="Contents 1"/>
    <w:link w:val="Style_59"/>
    <w:rPr>
      <w:rFonts w:ascii="XO Thames" w:hAnsi="XO Thames"/>
      <w:b w:val="1"/>
      <w:sz w:val="28"/>
    </w:rPr>
  </w:style>
  <w:style w:styleId="Style_60" w:type="paragraph">
    <w:name w:val="Hyperlink"/>
    <w:link w:val="Style_60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60_ch" w:type="character">
    <w:name w:val="Hyperlink"/>
    <w:link w:val="Style_60"/>
    <w:rPr>
      <w:rFonts w:ascii="Calibri" w:hAnsi="Calibri"/>
      <w:color w:val="0000FF"/>
      <w:spacing w:val="0"/>
      <w:sz w:val="22"/>
      <w:u w:val="single"/>
    </w:rPr>
  </w:style>
  <w:style w:styleId="Style_61" w:type="paragraph">
    <w:name w:val="Footnote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61_ch" w:type="character">
    <w:name w:val="Footnote"/>
    <w:link w:val="Style_61"/>
    <w:rPr>
      <w:rFonts w:ascii="XO Thames" w:hAnsi="XO Thames"/>
      <w:color w:val="000000"/>
      <w:spacing w:val="0"/>
      <w:sz w:val="22"/>
    </w:rPr>
  </w:style>
  <w:style w:styleId="Style_62" w:type="paragraph">
    <w:name w:val="Contents 2"/>
    <w:link w:val="Style_62_ch"/>
    <w:rPr>
      <w:rFonts w:ascii="XO Thames" w:hAnsi="XO Thames"/>
      <w:sz w:val="28"/>
    </w:rPr>
  </w:style>
  <w:style w:styleId="Style_62_ch" w:type="character">
    <w:name w:val="Contents 2"/>
    <w:link w:val="Style_62"/>
    <w:rPr>
      <w:rFonts w:ascii="XO Thames" w:hAnsi="XO Thames"/>
      <w:sz w:val="28"/>
    </w:rPr>
  </w:style>
  <w:style w:styleId="Style_63" w:type="paragraph">
    <w:name w:val="toc 1"/>
    <w:next w:val="Style_1"/>
    <w:link w:val="Style_63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63_ch" w:type="character">
    <w:name w:val="toc 1"/>
    <w:link w:val="Style_63"/>
    <w:rPr>
      <w:rFonts w:ascii="XO Thames" w:hAnsi="XO Thames"/>
      <w:b w:val="1"/>
      <w:color w:val="000000"/>
      <w:spacing w:val="0"/>
      <w:sz w:val="28"/>
    </w:rPr>
  </w:style>
  <w:style w:styleId="Style_64" w:type="paragraph">
    <w:name w:val="Contents 5"/>
    <w:link w:val="Style_6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4_ch" w:type="character">
    <w:name w:val="Contents 5"/>
    <w:link w:val="Style_64"/>
    <w:rPr>
      <w:rFonts w:ascii="XO Thames" w:hAnsi="XO Thames"/>
      <w:color w:val="000000"/>
      <w:spacing w:val="0"/>
      <w:sz w:val="28"/>
    </w:rPr>
  </w:style>
  <w:style w:styleId="Style_65" w:type="paragraph">
    <w:name w:val="Title"/>
    <w:link w:val="Style_65_ch"/>
    <w:rPr>
      <w:rFonts w:ascii="Liberation Sans" w:hAnsi="Liberation Sans"/>
      <w:sz w:val="28"/>
    </w:rPr>
  </w:style>
  <w:style w:styleId="Style_65_ch" w:type="character">
    <w:name w:val="Title"/>
    <w:link w:val="Style_65"/>
    <w:rPr>
      <w:rFonts w:ascii="Liberation Sans" w:hAnsi="Liberation Sans"/>
      <w:sz w:val="28"/>
    </w:rPr>
  </w:style>
  <w:style w:styleId="Style_66" w:type="paragraph">
    <w:name w:val="Заголовок 11"/>
    <w:link w:val="Style_66_ch"/>
    <w:rPr>
      <w:b w:val="1"/>
    </w:rPr>
  </w:style>
  <w:style w:styleId="Style_66_ch" w:type="character">
    <w:name w:val="Заголовок 11"/>
    <w:link w:val="Style_66"/>
    <w:rPr>
      <w:b w:val="1"/>
    </w:rPr>
  </w:style>
  <w:style w:styleId="Style_67" w:type="paragraph">
    <w:name w:val="Указатель1"/>
    <w:link w:val="Style_67_ch"/>
  </w:style>
  <w:style w:styleId="Style_67_ch" w:type="character">
    <w:name w:val="Указатель1"/>
    <w:link w:val="Style_67"/>
  </w:style>
  <w:style w:styleId="Style_68" w:type="paragraph">
    <w:name w:val="Header and Footer"/>
    <w:link w:val="Style_68_ch"/>
    <w:rPr>
      <w:rFonts w:ascii="XO Thames" w:hAnsi="XO Thames"/>
      <w:sz w:val="28"/>
    </w:rPr>
  </w:style>
  <w:style w:styleId="Style_68_ch" w:type="character">
    <w:name w:val="Header and Footer"/>
    <w:link w:val="Style_68"/>
    <w:rPr>
      <w:rFonts w:ascii="XO Thames" w:hAnsi="XO Thames"/>
      <w:sz w:val="28"/>
    </w:rPr>
  </w:style>
  <w:style w:styleId="Style_69" w:type="paragraph">
    <w:name w:val="Заголовок 41"/>
    <w:link w:val="Style_69_ch"/>
    <w:rPr>
      <w:rFonts w:ascii="XO Thames" w:hAnsi="XO Thames"/>
      <w:b w:val="1"/>
      <w:sz w:val="24"/>
    </w:rPr>
  </w:style>
  <w:style w:styleId="Style_69_ch" w:type="character">
    <w:name w:val="Заголовок 41"/>
    <w:link w:val="Style_69"/>
    <w:rPr>
      <w:rFonts w:ascii="XO Thames" w:hAnsi="XO Thames"/>
      <w:b w:val="1"/>
      <w:sz w:val="24"/>
    </w:rPr>
  </w:style>
  <w:style w:styleId="Style_70" w:type="paragraph">
    <w:name w:val="Текст выноски1"/>
    <w:link w:val="Style_70_ch"/>
    <w:pPr>
      <w:widowControl w:val="1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16"/>
    </w:rPr>
  </w:style>
  <w:style w:styleId="Style_70_ch" w:type="character">
    <w:name w:val="Текст выноски1"/>
    <w:link w:val="Style_70"/>
    <w:rPr>
      <w:rFonts w:ascii="Tahoma" w:hAnsi="Tahoma"/>
      <w:color w:val="000000"/>
      <w:spacing w:val="0"/>
      <w:sz w:val="16"/>
    </w:rPr>
  </w:style>
  <w:style w:styleId="Style_71" w:type="paragraph">
    <w:name w:val="Заголовок 31"/>
    <w:link w:val="Style_7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b w:val="1"/>
      <w:color w:val="000000"/>
      <w:spacing w:val="0"/>
      <w:sz w:val="28"/>
    </w:rPr>
  </w:style>
  <w:style w:styleId="Style_71_ch" w:type="character">
    <w:name w:val="Заголовок 31"/>
    <w:link w:val="Style_71"/>
    <w:rPr>
      <w:rFonts w:asciiTheme="minorAscii" w:hAnsiTheme="minorHAnsi"/>
      <w:b w:val="1"/>
      <w:color w:val="000000"/>
      <w:spacing w:val="0"/>
      <w:sz w:val="28"/>
    </w:rPr>
  </w:style>
  <w:style w:styleId="Style_33" w:type="paragraph">
    <w:name w:val="Text body"/>
    <w:link w:val="Style_33_ch"/>
  </w:style>
  <w:style w:styleId="Style_33_ch" w:type="character">
    <w:name w:val="Text body"/>
    <w:link w:val="Style_33"/>
  </w:style>
  <w:style w:styleId="Style_72" w:type="paragraph">
    <w:name w:val="Heading 4"/>
    <w:link w:val="Style_72_ch"/>
    <w:rPr>
      <w:rFonts w:ascii="XO Thames" w:hAnsi="XO Thames"/>
      <w:b w:val="1"/>
      <w:sz w:val="24"/>
    </w:rPr>
  </w:style>
  <w:style w:styleId="Style_72_ch" w:type="character">
    <w:name w:val="Heading 4"/>
    <w:link w:val="Style_72"/>
    <w:rPr>
      <w:rFonts w:ascii="XO Thames" w:hAnsi="XO Thames"/>
      <w:b w:val="1"/>
      <w:sz w:val="24"/>
    </w:rPr>
  </w:style>
  <w:style w:styleId="Style_73" w:type="paragraph">
    <w:name w:val="Contents 8"/>
    <w:link w:val="Style_7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3_ch" w:type="character">
    <w:name w:val="Contents 8"/>
    <w:link w:val="Style_73"/>
    <w:rPr>
      <w:rFonts w:ascii="XO Thames" w:hAnsi="XO Thames"/>
      <w:color w:val="000000"/>
      <w:spacing w:val="0"/>
      <w:sz w:val="28"/>
    </w:rPr>
  </w:style>
  <w:style w:styleId="Style_74" w:type="paragraph">
    <w:name w:val="toc 9"/>
    <w:next w:val="Style_1"/>
    <w:link w:val="Style_74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74_ch" w:type="character">
    <w:name w:val="toc 9"/>
    <w:link w:val="Style_74"/>
    <w:rPr>
      <w:rFonts w:ascii="XO Thames" w:hAnsi="XO Thames"/>
      <w:color w:val="000000"/>
      <w:spacing w:val="0"/>
      <w:sz w:val="28"/>
    </w:rPr>
  </w:style>
  <w:style w:styleId="Style_75" w:type="paragraph">
    <w:name w:val="Header"/>
    <w:link w:val="Style_75_ch"/>
  </w:style>
  <w:style w:styleId="Style_75_ch" w:type="character">
    <w:name w:val="Header"/>
    <w:link w:val="Style_75"/>
  </w:style>
  <w:style w:styleId="Style_76" w:type="paragraph">
    <w:name w:val="Подзаголовок1"/>
    <w:link w:val="Style_7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76_ch" w:type="character">
    <w:name w:val="Подзаголовок1"/>
    <w:link w:val="Style_76"/>
    <w:rPr>
      <w:rFonts w:ascii="XO Thames" w:hAnsi="XO Thames"/>
      <w:i w:val="1"/>
      <w:color w:val="000000"/>
      <w:spacing w:val="0"/>
      <w:sz w:val="24"/>
    </w:rPr>
  </w:style>
  <w:style w:styleId="Style_77" w:type="paragraph">
    <w:name w:val="toc 8"/>
    <w:next w:val="Style_1"/>
    <w:link w:val="Style_77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77_ch" w:type="character">
    <w:name w:val="toc 8"/>
    <w:link w:val="Style_77"/>
    <w:rPr>
      <w:rFonts w:ascii="XO Thames" w:hAnsi="XO Thames"/>
      <w:color w:val="000000"/>
      <w:spacing w:val="0"/>
      <w:sz w:val="28"/>
    </w:rPr>
  </w:style>
  <w:style w:styleId="Style_78" w:type="paragraph">
    <w:name w:val="Caption"/>
    <w:basedOn w:val="Style_1"/>
    <w:link w:val="Style_78_ch"/>
    <w:pPr>
      <w:spacing w:after="120" w:before="120"/>
      <w:ind/>
    </w:pPr>
    <w:rPr>
      <w:i w:val="1"/>
      <w:sz w:val="24"/>
    </w:rPr>
  </w:style>
  <w:style w:styleId="Style_78_ch" w:type="character">
    <w:name w:val="Caption"/>
    <w:basedOn w:val="Style_1_ch"/>
    <w:link w:val="Style_78"/>
    <w:rPr>
      <w:i w:val="1"/>
      <w:sz w:val="24"/>
    </w:rPr>
  </w:style>
  <w:style w:styleId="Style_79" w:type="paragraph">
    <w:name w:val="Заголовок 51"/>
    <w:link w:val="Style_79_ch"/>
    <w:rPr>
      <w:rFonts w:ascii="XO Thames" w:hAnsi="XO Thames"/>
      <w:b w:val="1"/>
      <w:sz w:val="22"/>
    </w:rPr>
  </w:style>
  <w:style w:styleId="Style_79_ch" w:type="character">
    <w:name w:val="Заголовок 51"/>
    <w:link w:val="Style_79"/>
    <w:rPr>
      <w:rFonts w:ascii="XO Thames" w:hAnsi="XO Thames"/>
      <w:b w:val="1"/>
      <w:sz w:val="22"/>
    </w:rPr>
  </w:style>
  <w:style w:styleId="Style_80" w:type="paragraph">
    <w:name w:val="Заголовок"/>
    <w:next w:val="Style_19"/>
    <w:link w:val="Style_80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28"/>
    </w:rPr>
  </w:style>
  <w:style w:styleId="Style_80_ch" w:type="character">
    <w:name w:val="Заголовок"/>
    <w:link w:val="Style_80"/>
    <w:rPr>
      <w:rFonts w:ascii="Liberation Sans" w:hAnsi="Liberation Sans"/>
      <w:color w:val="000000"/>
      <w:spacing w:val="0"/>
      <w:sz w:val="28"/>
    </w:rPr>
  </w:style>
  <w:style w:styleId="Style_81" w:type="paragraph">
    <w:name w:val="Contents 4"/>
    <w:link w:val="Style_81_ch"/>
    <w:rPr>
      <w:rFonts w:ascii="XO Thames" w:hAnsi="XO Thames"/>
      <w:sz w:val="28"/>
    </w:rPr>
  </w:style>
  <w:style w:styleId="Style_81_ch" w:type="character">
    <w:name w:val="Contents 4"/>
    <w:link w:val="Style_81"/>
    <w:rPr>
      <w:rFonts w:ascii="XO Thames" w:hAnsi="XO Thames"/>
      <w:sz w:val="28"/>
    </w:rPr>
  </w:style>
  <w:style w:styleId="Style_82" w:type="paragraph">
    <w:name w:val="Гиперссылка1"/>
    <w:link w:val="Style_82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82_ch" w:type="character">
    <w:name w:val="Гиперссылка1"/>
    <w:link w:val="Style_82"/>
    <w:rPr>
      <w:rFonts w:ascii="Calibri" w:hAnsi="Calibri"/>
      <w:color w:val="0000FF"/>
      <w:spacing w:val="0"/>
      <w:sz w:val="22"/>
      <w:u w:val="single"/>
    </w:rPr>
  </w:style>
  <w:style w:styleId="Style_83" w:type="paragraph">
    <w:name w:val="caaieiaie 1"/>
    <w:basedOn w:val="Style_84"/>
    <w:link w:val="Style_83_ch"/>
    <w:rPr>
      <w:rFonts w:ascii="Arial" w:hAnsi="Arial"/>
      <w:b w:val="1"/>
      <w:color w:val="000000"/>
      <w:sz w:val="28"/>
    </w:rPr>
  </w:style>
  <w:style w:styleId="Style_83_ch" w:type="character">
    <w:name w:val="caaieiaie 1"/>
    <w:basedOn w:val="Style_84_ch"/>
    <w:link w:val="Style_83"/>
    <w:rPr>
      <w:rFonts w:ascii="Arial" w:hAnsi="Arial"/>
      <w:b w:val="1"/>
      <w:color w:val="000000"/>
      <w:sz w:val="28"/>
    </w:rPr>
  </w:style>
  <w:style w:styleId="Style_85" w:type="paragraph">
    <w:name w:val="Интернет-ссылка"/>
    <w:basedOn w:val="Style_54"/>
    <w:link w:val="Style_85_ch"/>
    <w:pPr>
      <w:widowControl w:val="1"/>
      <w:spacing w:after="0" w:before="0" w:line="240" w:lineRule="auto"/>
      <w:ind w:firstLine="0" w:left="0" w:right="0"/>
      <w:jc w:val="left"/>
    </w:pPr>
    <w:rPr>
      <w:color w:val="0000FF"/>
      <w:u w:val="single"/>
    </w:rPr>
  </w:style>
  <w:style w:styleId="Style_85_ch" w:type="character">
    <w:name w:val="Интернет-ссылка"/>
    <w:basedOn w:val="Style_54_ch"/>
    <w:link w:val="Style_85"/>
    <w:rPr>
      <w:color w:val="0000FF"/>
      <w:u w:val="single"/>
    </w:rPr>
  </w:style>
  <w:style w:styleId="Style_86" w:type="paragraph">
    <w:name w:val="Название объекта1"/>
    <w:link w:val="Style_8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86_ch" w:type="character">
    <w:name w:val="Название объекта1"/>
    <w:link w:val="Style_86"/>
    <w:rPr>
      <w:rFonts w:asciiTheme="minorAscii" w:hAnsiTheme="minorHAnsi"/>
      <w:i w:val="1"/>
      <w:color w:val="000000"/>
      <w:spacing w:val="0"/>
      <w:sz w:val="22"/>
    </w:rPr>
  </w:style>
  <w:style w:styleId="Style_45" w:type="paragraph">
    <w:name w:val="Содержимое таблицы"/>
    <w:link w:val="Style_45_ch"/>
  </w:style>
  <w:style w:styleId="Style_45_ch" w:type="character">
    <w:name w:val="Содержимое таблицы"/>
    <w:link w:val="Style_45"/>
  </w:style>
  <w:style w:styleId="Style_87" w:type="paragraph">
    <w:name w:val="Заголовок 41"/>
    <w:link w:val="Style_8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87_ch" w:type="character">
    <w:name w:val="Заголовок 41"/>
    <w:link w:val="Style_87"/>
    <w:rPr>
      <w:rFonts w:ascii="XO Thames" w:hAnsi="XO Thames"/>
      <w:b w:val="1"/>
      <w:color w:val="000000"/>
      <w:spacing w:val="0"/>
      <w:sz w:val="24"/>
    </w:rPr>
  </w:style>
  <w:style w:styleId="Style_88" w:type="paragraph">
    <w:name w:val="Заголовок 1 Знак"/>
    <w:basedOn w:val="Style_54"/>
    <w:link w:val="Style_88_ch"/>
    <w:rPr>
      <w:rFonts w:ascii="Times New Roman" w:hAnsi="Times New Roman"/>
      <w:b w:val="1"/>
      <w:sz w:val="24"/>
    </w:rPr>
  </w:style>
  <w:style w:styleId="Style_88_ch" w:type="character">
    <w:name w:val="Заголовок 1 Знак"/>
    <w:basedOn w:val="Style_54_ch"/>
    <w:link w:val="Style_88"/>
    <w:rPr>
      <w:rFonts w:ascii="Times New Roman" w:hAnsi="Times New Roman"/>
      <w:b w:val="1"/>
      <w:sz w:val="24"/>
    </w:rPr>
  </w:style>
  <w:style w:styleId="Style_89" w:type="paragraph">
    <w:name w:val="Верхний колонтитул1"/>
    <w:link w:val="Style_8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9_ch" w:type="character">
    <w:name w:val="Верхний колонтитул1"/>
    <w:link w:val="Style_89"/>
    <w:rPr>
      <w:rFonts w:asciiTheme="minorAscii" w:hAnsiTheme="minorHAnsi"/>
      <w:color w:val="000000"/>
      <w:spacing w:val="0"/>
      <w:sz w:val="22"/>
    </w:rPr>
  </w:style>
  <w:style w:styleId="Style_90" w:type="paragraph">
    <w:name w:val="Верхний колонтитул Знак"/>
    <w:basedOn w:val="Style_21"/>
    <w:link w:val="Style_90_ch"/>
    <w:rPr>
      <w:rFonts w:ascii="Times New Roman" w:hAnsi="Times New Roman"/>
      <w:sz w:val="24"/>
    </w:rPr>
  </w:style>
  <w:style w:styleId="Style_90_ch" w:type="character">
    <w:name w:val="Верхний колонтитул Знак"/>
    <w:basedOn w:val="Style_21_ch"/>
    <w:link w:val="Style_90"/>
    <w:rPr>
      <w:rFonts w:ascii="Times New Roman" w:hAnsi="Times New Roman"/>
      <w:sz w:val="24"/>
    </w:rPr>
  </w:style>
  <w:style w:styleId="Style_91" w:type="paragraph">
    <w:name w:val="toc 5"/>
    <w:next w:val="Style_1"/>
    <w:link w:val="Style_91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91_ch" w:type="character">
    <w:name w:val="toc 5"/>
    <w:link w:val="Style_91"/>
    <w:rPr>
      <w:rFonts w:ascii="XO Thames" w:hAnsi="XO Thames"/>
      <w:color w:val="000000"/>
      <w:spacing w:val="0"/>
      <w:sz w:val="28"/>
    </w:rPr>
  </w:style>
  <w:style w:styleId="Style_92" w:type="paragraph">
    <w:name w:val="Верхний и нижний колонтитулы"/>
    <w:link w:val="Style_92_ch"/>
  </w:style>
  <w:style w:styleId="Style_92_ch" w:type="character">
    <w:name w:val="Верхний и нижний колонтитулы"/>
    <w:link w:val="Style_92"/>
  </w:style>
  <w:style w:styleId="Style_93" w:type="paragraph">
    <w:name w:val="Название объекта2"/>
    <w:link w:val="Style_93_ch"/>
    <w:rPr>
      <w:i w:val="1"/>
      <w:sz w:val="24"/>
    </w:rPr>
  </w:style>
  <w:style w:styleId="Style_93_ch" w:type="character">
    <w:name w:val="Название объекта2"/>
    <w:link w:val="Style_93"/>
    <w:rPr>
      <w:i w:val="1"/>
      <w:sz w:val="24"/>
    </w:rPr>
  </w:style>
  <w:style w:styleId="Style_84" w:type="paragraph">
    <w:name w:val="Iau?iue"/>
    <w:link w:val="Style_84_ch"/>
    <w:rPr>
      <w:rFonts w:ascii="Times New Roman" w:hAnsi="Times New Roman"/>
      <w:sz w:val="28"/>
    </w:rPr>
  </w:style>
  <w:style w:styleId="Style_84_ch" w:type="character">
    <w:name w:val="Iau?iue"/>
    <w:link w:val="Style_84"/>
    <w:rPr>
      <w:rFonts w:ascii="Times New Roman" w:hAnsi="Times New Roman"/>
      <w:sz w:val="28"/>
    </w:rPr>
  </w:style>
  <w:style w:styleId="Style_94" w:type="paragraph">
    <w:name w:val="Интернет-ссылка"/>
    <w:basedOn w:val="Style_16"/>
    <w:link w:val="Style_94_ch"/>
    <w:rPr>
      <w:color w:val="0000FF"/>
      <w:u w:val="single"/>
    </w:rPr>
  </w:style>
  <w:style w:styleId="Style_94_ch" w:type="character">
    <w:name w:val="Интернет-ссылка"/>
    <w:basedOn w:val="Style_16_ch"/>
    <w:link w:val="Style_94"/>
    <w:rPr>
      <w:color w:val="0000FF"/>
      <w:u w:val="single"/>
    </w:rPr>
  </w:style>
  <w:style w:styleId="Style_95" w:type="paragraph">
    <w:name w:val="Верхний колонтитул Знак"/>
    <w:basedOn w:val="Style_41"/>
    <w:link w:val="Style_95_ch"/>
    <w:rPr>
      <w:rFonts w:ascii="Times New Roman" w:hAnsi="Times New Roman"/>
      <w:sz w:val="24"/>
    </w:rPr>
  </w:style>
  <w:style w:styleId="Style_95_ch" w:type="character">
    <w:name w:val="Верхний колонтитул Знак"/>
    <w:basedOn w:val="Style_41_ch"/>
    <w:link w:val="Style_95"/>
    <w:rPr>
      <w:rFonts w:ascii="Times New Roman" w:hAnsi="Times New Roman"/>
      <w:sz w:val="24"/>
    </w:rPr>
  </w:style>
  <w:style w:styleId="Style_96" w:type="paragraph">
    <w:name w:val="Contents 6"/>
    <w:link w:val="Style_9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6_ch" w:type="character">
    <w:name w:val="Contents 6"/>
    <w:link w:val="Style_96"/>
    <w:rPr>
      <w:rFonts w:ascii="XO Thames" w:hAnsi="XO Thames"/>
      <w:color w:val="000000"/>
      <w:spacing w:val="0"/>
      <w:sz w:val="28"/>
    </w:rPr>
  </w:style>
  <w:style w:styleId="Style_97" w:type="paragraph">
    <w:name w:val="Contents 6"/>
    <w:link w:val="Style_97_ch"/>
    <w:rPr>
      <w:rFonts w:ascii="XO Thames" w:hAnsi="XO Thames"/>
      <w:sz w:val="28"/>
    </w:rPr>
  </w:style>
  <w:style w:styleId="Style_97_ch" w:type="character">
    <w:name w:val="Contents 6"/>
    <w:link w:val="Style_97"/>
    <w:rPr>
      <w:rFonts w:ascii="XO Thames" w:hAnsi="XO Thames"/>
      <w:sz w:val="28"/>
    </w:rPr>
  </w:style>
  <w:style w:styleId="Style_98" w:type="paragraph">
    <w:name w:val="Указатель2"/>
    <w:link w:val="Style_98_ch"/>
  </w:style>
  <w:style w:styleId="Style_98_ch" w:type="character">
    <w:name w:val="Указатель2"/>
    <w:link w:val="Style_98"/>
  </w:style>
  <w:style w:styleId="Style_99" w:type="paragraph">
    <w:name w:val="Верхний и нижний колонтитулы"/>
    <w:link w:val="Style_9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9_ch" w:type="character">
    <w:name w:val="Верхний и нижний колонтитулы"/>
    <w:link w:val="Style_99"/>
    <w:rPr>
      <w:rFonts w:asciiTheme="minorAscii" w:hAnsiTheme="minorHAnsi"/>
      <w:color w:val="000000"/>
      <w:spacing w:val="0"/>
      <w:sz w:val="22"/>
    </w:rPr>
  </w:style>
  <w:style w:styleId="Style_100" w:type="paragraph">
    <w:name w:val="Подзаголовок1"/>
    <w:link w:val="Style_100_ch"/>
    <w:rPr>
      <w:rFonts w:ascii="XO Thames" w:hAnsi="XO Thames"/>
      <w:i w:val="1"/>
      <w:sz w:val="24"/>
    </w:rPr>
  </w:style>
  <w:style w:styleId="Style_100_ch" w:type="character">
    <w:name w:val="Подзаголовок1"/>
    <w:link w:val="Style_100"/>
    <w:rPr>
      <w:rFonts w:ascii="XO Thames" w:hAnsi="XO Thames"/>
      <w:i w:val="1"/>
      <w:sz w:val="24"/>
    </w:rPr>
  </w:style>
  <w:style w:styleId="Style_101" w:type="paragraph">
    <w:name w:val="Contents 1"/>
    <w:link w:val="Style_10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01_ch" w:type="character">
    <w:name w:val="Contents 1"/>
    <w:link w:val="Style_101"/>
    <w:rPr>
      <w:rFonts w:ascii="XO Thames" w:hAnsi="XO Thames"/>
      <w:b w:val="1"/>
      <w:color w:val="000000"/>
      <w:spacing w:val="0"/>
      <w:sz w:val="28"/>
    </w:rPr>
  </w:style>
  <w:style w:styleId="Style_102" w:type="paragraph">
    <w:name w:val="Название1"/>
    <w:link w:val="Style_102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28"/>
    </w:rPr>
  </w:style>
  <w:style w:styleId="Style_102_ch" w:type="character">
    <w:name w:val="Название1"/>
    <w:link w:val="Style_102"/>
    <w:rPr>
      <w:rFonts w:ascii="Liberation Sans" w:hAnsi="Liberation Sans"/>
      <w:color w:val="000000"/>
      <w:spacing w:val="0"/>
      <w:sz w:val="28"/>
    </w:rPr>
  </w:style>
  <w:style w:styleId="Style_103" w:type="paragraph">
    <w:name w:val="Список1"/>
    <w:basedOn w:val="Style_5"/>
    <w:link w:val="Style_103_ch"/>
  </w:style>
  <w:style w:styleId="Style_103_ch" w:type="character">
    <w:name w:val="Список1"/>
    <w:basedOn w:val="Style_5_ch"/>
    <w:link w:val="Style_103"/>
  </w:style>
  <w:style w:styleId="Style_104" w:type="paragraph">
    <w:name w:val="Subtitle"/>
    <w:next w:val="Style_1"/>
    <w:link w:val="Style_104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104_ch" w:type="character">
    <w:name w:val="Subtitle"/>
    <w:link w:val="Style_104"/>
    <w:rPr>
      <w:rFonts w:ascii="XO Thames" w:hAnsi="XO Thames"/>
      <w:i w:val="1"/>
      <w:color w:val="000000"/>
      <w:spacing w:val="0"/>
      <w:sz w:val="24"/>
    </w:rPr>
  </w:style>
  <w:style w:styleId="Style_105" w:type="paragraph">
    <w:name w:val="Contents 4"/>
    <w:link w:val="Style_10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5_ch" w:type="character">
    <w:name w:val="Contents 4"/>
    <w:link w:val="Style_105"/>
    <w:rPr>
      <w:rFonts w:ascii="XO Thames" w:hAnsi="XO Thames"/>
      <w:color w:val="000000"/>
      <w:spacing w:val="0"/>
      <w:sz w:val="28"/>
    </w:rPr>
  </w:style>
  <w:style w:styleId="Style_106" w:type="paragraph">
    <w:name w:val="Contents 3"/>
    <w:link w:val="Style_10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6_ch" w:type="character">
    <w:name w:val="Contents 3"/>
    <w:link w:val="Style_106"/>
    <w:rPr>
      <w:rFonts w:ascii="XO Thames" w:hAnsi="XO Thames"/>
      <w:color w:val="000000"/>
      <w:spacing w:val="0"/>
      <w:sz w:val="28"/>
    </w:rPr>
  </w:style>
  <w:style w:styleId="Style_107" w:type="paragraph">
    <w:name w:val="Указатель1"/>
    <w:link w:val="Style_10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7_ch" w:type="character">
    <w:name w:val="Указатель1"/>
    <w:link w:val="Style_107"/>
    <w:rPr>
      <w:rFonts w:asciiTheme="minorAscii" w:hAnsiTheme="minorHAnsi"/>
      <w:color w:val="000000"/>
      <w:spacing w:val="0"/>
      <w:sz w:val="22"/>
    </w:rPr>
  </w:style>
  <w:style w:styleId="Style_108" w:type="paragraph">
    <w:name w:val="Указатель"/>
    <w:basedOn w:val="Style_1"/>
    <w:link w:val="Style_108_ch"/>
  </w:style>
  <w:style w:styleId="Style_108_ch" w:type="character">
    <w:name w:val="Указатель"/>
    <w:basedOn w:val="Style_1_ch"/>
    <w:link w:val="Style_108"/>
  </w:style>
  <w:style w:styleId="Style_109" w:type="paragraph">
    <w:name w:val="Title"/>
    <w:basedOn w:val="Style_1"/>
    <w:next w:val="Style_19"/>
    <w:link w:val="Style_109_ch"/>
    <w:uiPriority w:val="10"/>
    <w:qFormat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09_ch" w:type="character">
    <w:name w:val="Title"/>
    <w:basedOn w:val="Style_1_ch"/>
    <w:link w:val="Style_109"/>
    <w:rPr>
      <w:rFonts w:ascii="Liberation Sans" w:hAnsi="Liberation Sans"/>
      <w:sz w:val="28"/>
    </w:rPr>
  </w:style>
  <w:style w:styleId="Style_110" w:type="paragraph">
    <w:name w:val="heading 4"/>
    <w:next w:val="Style_1"/>
    <w:link w:val="Style_110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110_ch" w:type="character">
    <w:name w:val="heading 4"/>
    <w:link w:val="Style_110"/>
    <w:rPr>
      <w:rFonts w:ascii="XO Thames" w:hAnsi="XO Thames"/>
      <w:b w:val="1"/>
      <w:color w:val="000000"/>
      <w:spacing w:val="0"/>
      <w:sz w:val="24"/>
    </w:rPr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111" w:type="paragraph">
    <w:name w:val="List"/>
    <w:basedOn w:val="Style_33"/>
    <w:link w:val="Style_111_ch"/>
  </w:style>
  <w:style w:styleId="Style_111_ch" w:type="character">
    <w:name w:val="List"/>
    <w:basedOn w:val="Style_33_ch"/>
    <w:link w:val="Style_111"/>
  </w:style>
  <w:style w:styleId="Style_112" w:type="paragraph">
    <w:name w:val="Название1"/>
    <w:link w:val="Style_112_ch"/>
    <w:rPr>
      <w:rFonts w:ascii="Liberation Sans" w:hAnsi="Liberation Sans"/>
      <w:sz w:val="28"/>
    </w:rPr>
  </w:style>
  <w:style w:styleId="Style_112_ch" w:type="character">
    <w:name w:val="Название1"/>
    <w:link w:val="Style_112"/>
    <w:rPr>
      <w:rFonts w:ascii="Liberation Sans" w:hAnsi="Liberation Sans"/>
      <w:sz w:val="28"/>
    </w:rPr>
  </w:style>
  <w:style w:styleId="Style_113" w:type="paragraph">
    <w:name w:val="heading 2"/>
    <w:next w:val="Style_1"/>
    <w:link w:val="Style_11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113_ch" w:type="character">
    <w:name w:val="heading 2"/>
    <w:link w:val="Style_113"/>
    <w:rPr>
      <w:rFonts w:ascii="XO Thames" w:hAnsi="XO Thames"/>
      <w:b w:val="1"/>
      <w:color w:val="000000"/>
      <w:spacing w:val="0"/>
      <w:sz w:val="28"/>
    </w:rPr>
  </w:style>
  <w:style w:styleId="Style_114" w:type="paragraph">
    <w:name w:val="Heading 5"/>
    <w:link w:val="Style_114_ch"/>
    <w:rPr>
      <w:rFonts w:ascii="XO Thames" w:hAnsi="XO Thames"/>
      <w:b w:val="1"/>
    </w:rPr>
  </w:style>
  <w:style w:styleId="Style_114_ch" w:type="character">
    <w:name w:val="Heading 5"/>
    <w:link w:val="Style_114"/>
    <w:rPr>
      <w:rFonts w:ascii="XO Thames" w:hAnsi="XO Thames"/>
      <w:b w:val="1"/>
    </w:rPr>
  </w:style>
  <w:style w:styleId="Style_115" w:type="paragraph">
    <w:name w:val="index heading"/>
    <w:basedOn w:val="Style_1"/>
    <w:link w:val="Style_115_ch"/>
  </w:style>
  <w:style w:styleId="Style_115_ch" w:type="character">
    <w:name w:val="index heading"/>
    <w:basedOn w:val="Style_1_ch"/>
    <w:link w:val="Style_115"/>
  </w:style>
  <w:style w:styleId="Style_116" w:type="paragraph">
    <w:name w:val="Заголовок"/>
    <w:link w:val="Style_116_ch"/>
    <w:rPr>
      <w:rFonts w:ascii="Liberation Sans" w:hAnsi="Liberation Sans"/>
      <w:sz w:val="28"/>
    </w:rPr>
  </w:style>
  <w:style w:styleId="Style_116_ch" w:type="character">
    <w:name w:val="Заголовок"/>
    <w:link w:val="Style_116"/>
    <w:rPr>
      <w:rFonts w:ascii="Liberation Sans" w:hAnsi="Liberation Sans"/>
      <w:sz w:val="28"/>
    </w:rPr>
  </w:style>
  <w:style w:styleId="Style_117" w:type="paragraph">
    <w:name w:val="Balloon Text"/>
    <w:basedOn w:val="Style_1"/>
    <w:link w:val="Style_117_ch"/>
    <w:rPr>
      <w:rFonts w:ascii="Tahoma" w:hAnsi="Tahoma"/>
      <w:sz w:val="16"/>
    </w:rPr>
  </w:style>
  <w:style w:styleId="Style_117_ch" w:type="character">
    <w:name w:val="Balloon Text"/>
    <w:basedOn w:val="Style_1_ch"/>
    <w:link w:val="Style_117"/>
    <w:rPr>
      <w:rFonts w:ascii="Tahoma" w:hAnsi="Tahoma"/>
      <w:sz w:val="16"/>
    </w:rPr>
  </w:style>
  <w:style w:styleId="Style_118" w:type="paragraph">
    <w:name w:val="Указатель2"/>
    <w:link w:val="Style_11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8_ch" w:type="character">
    <w:name w:val="Указатель2"/>
    <w:link w:val="Style_118"/>
    <w:rPr>
      <w:rFonts w:asciiTheme="minorAscii" w:hAnsiTheme="minorHAnsi"/>
      <w:color w:val="000000"/>
      <w:spacing w:val="0"/>
      <w:sz w:val="22"/>
    </w:rPr>
  </w:style>
  <w:style w:styleId="Style_119" w:type="paragraph">
    <w:name w:val="Заголовок 3 Знак"/>
    <w:basedOn w:val="Style_54"/>
    <w:link w:val="Style_119_ch"/>
    <w:rPr>
      <w:rFonts w:ascii="Times New Roman" w:hAnsi="Times New Roman"/>
      <w:b w:val="1"/>
      <w:sz w:val="28"/>
    </w:rPr>
  </w:style>
  <w:style w:styleId="Style_119_ch" w:type="character">
    <w:name w:val="Заголовок 3 Знак"/>
    <w:basedOn w:val="Style_54_ch"/>
    <w:link w:val="Style_119"/>
    <w:rPr>
      <w:rFonts w:ascii="Times New Roman" w:hAnsi="Times New Roman"/>
      <w:b w:val="1"/>
      <w:sz w:val="28"/>
    </w:rPr>
  </w:style>
  <w:style w:default="1" w:styleId="Style_120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Table Grid"/>
    <w:basedOn w:val="Style_120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2024-04-08T08:47:45Z</dcterms:modified>
</cp:coreProperties>
</file>